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3A5C"/>
          <w:sz w:val="48"/>
          <w:szCs w:val="48"/>
        </w:rPr>
        <w:t xml:space="preserve">JOSHUA OLAWUYI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B5563"/>
          <w:sz w:val="21"/>
          <w:szCs w:val="21"/>
        </w:rPr>
        <w:t xml:space="preserve">Documentary Filmmaker  ·  Multimedia Journalist  ·  Impact Storyteller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4B5563"/>
          <w:sz w:val="19"/>
          <w:szCs w:val="19"/>
        </w:rPr>
        <w:t xml:space="preserve">Berkeley, CA  ·  510-542-3546  ·  jolawuyi@berkeley.edu  ·  </w:t>
      </w:r>
      <w:hyperlink w:history="1" r:id="rIdw3kifk8kb5-tsp3xoxxcr">
        <w:r>
          <w:rPr>
            <w:rFonts w:ascii="Arial" w:cs="Arial" w:eastAsia="Arial" w:hAnsi="Arial"/>
            <w:color w:val="1A3A5C"/>
            <w:sz w:val="19"/>
            <w:szCs w:val="19"/>
            <w:u w:val="single"/>
          </w:rPr>
          <w:t xml:space="preserve">joshuaolawuyi.com</w:t>
        </w:r>
      </w:hyperlink>
      <w:r>
        <w:rPr>
          <w:rFonts w:ascii="Arial" w:cs="Arial" w:eastAsia="Arial" w:hAnsi="Arial"/>
          <w:color w:val="4B5563"/>
          <w:sz w:val="19"/>
          <w:szCs w:val="19"/>
        </w:rPr>
        <w:t xml:space="preserve">  ·  </w:t>
      </w:r>
      <w:hyperlink w:history="1" r:id="rId_lgciov0hdsmsuk3okz2m">
        <w:r>
          <w:rPr>
            <w:rFonts w:ascii="Arial" w:cs="Arial" w:eastAsia="Arial" w:hAnsi="Arial"/>
            <w:color w:val="1A3A5C"/>
            <w:sz w:val="19"/>
            <w:szCs w:val="19"/>
            <w:u w:val="single"/>
          </w:rPr>
          <w:t xml:space="preserve">LinkedIn</w:t>
        </w:r>
      </w:hyperlink>
    </w:p>
    <w:p>
      <w:pPr>
        <w:pBdr>
          <w:bottom w:val="single" w:color="1A3A5C" w:sz="8" w:space="1"/>
        </w:pBdr>
        <w:spacing w:after="80" w:before="0"/>
      </w:pPr>
    </w:p>
    <w:p>
      <w:pPr>
        <w:spacing w:after="40" w:before="22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PROFILE</w:t>
      </w:r>
    </w:p>
    <w:p>
      <w:pPr>
        <w:spacing w:after="60" w:before="3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Documentary filmmaker and multimedia journalist pursuing an M.A. in Journalism (Documentary Track) at UC Berkeley. Experienced creating character-driven films and reported stories that illuminate social issues, community experiences, and public policy. Recognized Mastercard Foundation Scholar with international film festival selections and a strong foundation in both field production and post-production.</w:t>
      </w:r>
    </w:p>
    <w:p>
      <w:pPr>
        <w:spacing w:after="40" w:before="22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EDUCATION</w:t>
      </w:r>
    </w:p>
    <w:p>
      <w:pPr>
        <w:pBdr>
          <w:bottom w:val="single" w:color="1A3A5C" w:sz="8" w:space="1"/>
        </w:pBdr>
        <w:spacing w:after="80" w:before="0"/>
      </w:pPr>
    </w:p>
    <w:p>
      <w:pPr>
        <w:tabs>
          <w:tab w:val="right" w:pos="9360"/>
        </w:tabs>
        <w:spacing w:after="20" w:before="140"/>
      </w:pPr>
      <w:r>
        <w:rPr>
          <w:rFonts w:ascii="Arial" w:cs="Arial" w:eastAsia="Arial" w:hAnsi="Arial"/>
          <w:b/>
          <w:bCs/>
          <w:color w:val="1F2937"/>
          <w:sz w:val="21"/>
          <w:szCs w:val="21"/>
        </w:rPr>
        <w:t xml:space="preserve">M.A., Journalism — Documentary Track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	2025 – 2027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4B5563"/>
          <w:sz w:val="20"/>
          <w:szCs w:val="20"/>
        </w:rPr>
        <w:t xml:space="preserve">University of California, Berkeley  ·  Graduate School of Journalism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  |  Berkeley, CA</w:t>
      </w:r>
    </w:p>
    <w:p>
      <w:pPr>
        <w:spacing w:after="30" w:before="20"/>
      </w:pPr>
      <w:r>
        <w:rPr>
          <w:rFonts w:ascii="Arial" w:cs="Arial" w:eastAsia="Arial" w:hAnsi="Arial"/>
          <w:i/>
          <w:iCs/>
          <w:color w:val="4B5563"/>
          <w:sz w:val="19"/>
          <w:szCs w:val="19"/>
        </w:rPr>
        <w:t xml:space="preserve">Relevant coursework: Documentary Storytelling, Narrative Journalism, Visual Storytelling, Investigative Research, Multimedia Reporting</w:t>
      </w:r>
    </w:p>
    <w:p>
      <w:pPr>
        <w:tabs>
          <w:tab w:val="right" w:pos="9360"/>
        </w:tabs>
        <w:spacing w:after="20" w:before="140"/>
      </w:pPr>
      <w:r>
        <w:rPr>
          <w:rFonts w:ascii="Arial" w:cs="Arial" w:eastAsia="Arial" w:hAnsi="Arial"/>
          <w:b/>
          <w:bCs/>
          <w:color w:val="1F2937"/>
          <w:sz w:val="21"/>
          <w:szCs w:val="21"/>
        </w:rPr>
        <w:t xml:space="preserve">B.Sc., Mass Communication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	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4B5563"/>
          <w:sz w:val="20"/>
          <w:szCs w:val="20"/>
        </w:rPr>
        <w:t xml:space="preserve">Nigeria</w:t>
      </w:r>
      <w:r>
        <w:t xml:space="preserve"/>
      </w:r>
    </w:p>
    <w:p>
      <w:pPr>
        <w:spacing w:after="40" w:before="22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FILM &amp; VIDEO PROJECTS</w:t>
      </w:r>
    </w:p>
    <w:p>
      <w:pPr>
        <w:pBdr>
          <w:bottom w:val="single" w:color="1A3A5C" w:sz="8" w:space="1"/>
        </w:pBdr>
        <w:spacing w:after="80" w:before="0"/>
      </w:pPr>
    </w:p>
    <w:p>
      <w:pPr>
        <w:spacing w:after="16" w:before="120"/>
      </w:pPr>
      <w:r>
        <w:rPr>
          <w:rFonts w:ascii="Arial" w:cs="Arial" w:eastAsia="Arial" w:hAnsi="Arial"/>
          <w:b/>
          <w:bCs/>
          <w:color w:val="1F2937"/>
          <w:sz w:val="20"/>
          <w:szCs w:val="20"/>
        </w:rPr>
        <w:t xml:space="preserve">Bounce Back 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(2025)</w:t>
      </w:r>
      <w:r>
        <w:rPr>
          <w:rFonts w:ascii="Arial" w:cs="Arial" w:eastAsia="Arial" w:hAnsi="Arial"/>
          <w:i/>
          <w:iCs/>
          <w:color w:val="4B5563"/>
          <w:sz w:val="20"/>
          <w:szCs w:val="20"/>
        </w:rPr>
        <w:t xml:space="preserve">  —  Co-Producer &amp; Director  —  UC Berkeley GSJ</w:t>
      </w:r>
    </w:p>
    <w:p>
      <w:pPr>
        <w:spacing w:after="20" w:before="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Portrait documentary following an adaptive athlete's recovery and return to competitive sport. Uses interview-driven and observational filmmaking to explore resilience, identity, and the body after injury.</w:t>
      </w:r>
    </w:p>
    <w:p>
      <w:pPr>
        <w:spacing w:after="16" w:before="120"/>
      </w:pPr>
      <w:r>
        <w:rPr>
          <w:rFonts w:ascii="Arial" w:cs="Arial" w:eastAsia="Arial" w:hAnsi="Arial"/>
          <w:b/>
          <w:bCs/>
          <w:color w:val="1F2937"/>
          <w:sz w:val="20"/>
          <w:szCs w:val="20"/>
        </w:rPr>
        <w:t xml:space="preserve">Where Do We Go? 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(In Development)</w:t>
      </w:r>
      <w:r>
        <w:rPr>
          <w:rFonts w:ascii="Arial" w:cs="Arial" w:eastAsia="Arial" w:hAnsi="Arial"/>
          <w:i/>
          <w:iCs/>
          <w:color w:val="4B5563"/>
          <w:sz w:val="20"/>
          <w:szCs w:val="20"/>
        </w:rPr>
        <w:t xml:space="preserve">  —  Director</w:t>
      </w:r>
    </w:p>
    <w:p>
      <w:pPr>
        <w:spacing w:after="20" w:before="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Feature documentary examining homelessness, disability rights, and municipal policy in Berkeley, CA.</w:t>
      </w:r>
    </w:p>
    <w:p>
      <w:pPr>
        <w:spacing w:after="16" w:before="120"/>
      </w:pPr>
      <w:r>
        <w:rPr>
          <w:rFonts w:ascii="Arial" w:cs="Arial" w:eastAsia="Arial" w:hAnsi="Arial"/>
          <w:b/>
          <w:bCs/>
          <w:color w:val="1F2937"/>
          <w:sz w:val="20"/>
          <w:szCs w:val="20"/>
        </w:rPr>
        <w:t xml:space="preserve">The Story of African Social Innovators 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(2023)</w:t>
      </w:r>
      <w:r>
        <w:rPr>
          <w:rFonts w:ascii="Arial" w:cs="Arial" w:eastAsia="Arial" w:hAnsi="Arial"/>
          <w:i/>
          <w:iCs/>
          <w:color w:val="4B5563"/>
          <w:sz w:val="20"/>
          <w:szCs w:val="20"/>
        </w:rPr>
        <w:t xml:space="preserve">  —  Director / Producer</w:t>
      </w:r>
    </w:p>
    <w:p>
      <w:pPr>
        <w:spacing w:after="20" w:before="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Documentary spotlighting grassroots innovators across Africa tackling systemic social challenges at the community level. Selected for international film festivals.</w:t>
      </w:r>
    </w:p>
    <w:p>
      <w:pPr>
        <w:spacing w:after="16" w:before="120"/>
      </w:pPr>
      <w:r>
        <w:rPr>
          <w:rFonts w:ascii="Arial" w:cs="Arial" w:eastAsia="Arial" w:hAnsi="Arial"/>
          <w:b/>
          <w:bCs/>
          <w:color w:val="1F2937"/>
          <w:sz w:val="20"/>
          <w:szCs w:val="20"/>
        </w:rPr>
        <w:t xml:space="preserve">Shadows Within 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(2024)</w:t>
      </w:r>
      <w:r>
        <w:rPr>
          <w:rFonts w:ascii="Arial" w:cs="Arial" w:eastAsia="Arial" w:hAnsi="Arial"/>
          <w:i/>
          <w:iCs/>
          <w:color w:val="4B5563"/>
          <w:sz w:val="20"/>
          <w:szCs w:val="20"/>
        </w:rPr>
        <w:t xml:space="preserve">  —  Writer / Director</w:t>
      </w:r>
    </w:p>
    <w:p>
      <w:pPr>
        <w:spacing w:after="20" w:before="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Psychological short drama exploring internal conflict and the emotional weight of suppressed experience. International film festival selection.</w:t>
      </w:r>
    </w:p>
    <w:p>
      <w:pPr>
        <w:spacing w:after="16" w:before="120"/>
      </w:pPr>
      <w:r>
        <w:rPr>
          <w:rFonts w:ascii="Arial" w:cs="Arial" w:eastAsia="Arial" w:hAnsi="Arial"/>
          <w:b/>
          <w:bCs/>
          <w:color w:val="1F2937"/>
          <w:sz w:val="20"/>
          <w:szCs w:val="20"/>
        </w:rPr>
        <w:t xml:space="preserve">Man Up 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(—)</w:t>
      </w:r>
      <w:r>
        <w:rPr>
          <w:rFonts w:ascii="Arial" w:cs="Arial" w:eastAsia="Arial" w:hAnsi="Arial"/>
          <w:i/>
          <w:iCs/>
          <w:color w:val="4B5563"/>
          <w:sz w:val="20"/>
          <w:szCs w:val="20"/>
        </w:rPr>
        <w:t xml:space="preserve">  —  Director</w:t>
      </w:r>
    </w:p>
    <w:p>
      <w:pPr>
        <w:spacing w:after="20" w:before="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International film festival selection.</w:t>
      </w:r>
    </w:p>
    <w:p>
      <w:pPr>
        <w:spacing w:after="40" w:before="22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PROFESSIONAL EXPERIENCE</w:t>
      </w:r>
    </w:p>
    <w:p>
      <w:pPr>
        <w:pBdr>
          <w:bottom w:val="single" w:color="1A3A5C" w:sz="8" w:space="1"/>
        </w:pBdr>
        <w:spacing w:after="80" w:before="0"/>
      </w:pPr>
    </w:p>
    <w:p>
      <w:pPr>
        <w:tabs>
          <w:tab w:val="right" w:pos="9360"/>
        </w:tabs>
        <w:spacing w:after="20" w:before="140"/>
      </w:pPr>
      <w:r>
        <w:rPr>
          <w:rFonts w:ascii="Arial" w:cs="Arial" w:eastAsia="Arial" w:hAnsi="Arial"/>
          <w:b/>
          <w:bCs/>
          <w:color w:val="1F2937"/>
          <w:sz w:val="21"/>
          <w:szCs w:val="21"/>
        </w:rPr>
        <w:t xml:space="preserve">Documentary Filmmaker &amp; Story Developer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	2025 – Present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4B5563"/>
          <w:sz w:val="20"/>
          <w:szCs w:val="20"/>
        </w:rPr>
        <w:t xml:space="preserve">UC Berkeley Graduate School of Journalism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  |  Berkeley, CA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Develop documentary concepts, loglines, and treatments through field reporting and character-driven research.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Produce short documentary films that examine social issues, community experiences, and public policy.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Conduct in-depth interviews and narrative research to identify compelling documentary subjects.</w:t>
      </w:r>
    </w:p>
    <w:p>
      <w:pPr>
        <w:tabs>
          <w:tab w:val="right" w:pos="9360"/>
        </w:tabs>
        <w:spacing w:after="20" w:before="140"/>
      </w:pPr>
      <w:r>
        <w:rPr>
          <w:rFonts w:ascii="Arial" w:cs="Arial" w:eastAsia="Arial" w:hAnsi="Arial"/>
          <w:b/>
          <w:bCs/>
          <w:color w:val="1F2937"/>
          <w:sz w:val="21"/>
          <w:szCs w:val="21"/>
        </w:rPr>
        <w:t xml:space="preserve">Reporter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	2025 – Present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4B5563"/>
          <w:sz w:val="20"/>
          <w:szCs w:val="20"/>
        </w:rPr>
        <w:t xml:space="preserve">Oakland North  —  UC Berkeley Journalism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  |  Oakland, CA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Cover community-centered stories on education, youth engagement, and public policy for the Oakland North platform.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Conduct field reporting and interviews with community leaders, policymakers, and residents.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Translate complex policy topics into accessible, narrative-driven stories for general audiences.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Published: "California opened college savings accounts for millions of kids. Why do so few know about it?"</w:t>
      </w:r>
    </w:p>
    <w:p>
      <w:pPr>
        <w:tabs>
          <w:tab w:val="right" w:pos="9360"/>
        </w:tabs>
        <w:spacing w:after="20" w:before="140"/>
      </w:pPr>
      <w:r>
        <w:rPr>
          <w:rFonts w:ascii="Arial" w:cs="Arial" w:eastAsia="Arial" w:hAnsi="Arial"/>
          <w:b/>
          <w:bCs/>
          <w:color w:val="1F2937"/>
          <w:sz w:val="21"/>
          <w:szCs w:val="21"/>
        </w:rPr>
        <w:t xml:space="preserve">Media &amp; Production Coordinator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	2021 – 2023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4B5563"/>
          <w:sz w:val="20"/>
          <w:szCs w:val="20"/>
        </w:rPr>
        <w:t xml:space="preserve">LEAP Africa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  |  Nigeria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Produced documentary-style video stories highlighting youth leadership and social innovation across Nigeria.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Directed and produced visual storytelling projects documenting programs serving 4,000+ students across 400 institutions.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Conducted interviews with educators, program participants, and development leaders to capture authentic narratives of change.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Led story development from concept through filming and post-production.</w:t>
      </w:r>
    </w:p>
    <w:p>
      <w:pPr>
        <w:tabs>
          <w:tab w:val="right" w:pos="9360"/>
        </w:tabs>
        <w:spacing w:after="20" w:before="140"/>
      </w:pPr>
      <w:r>
        <w:rPr>
          <w:rFonts w:ascii="Arial" w:cs="Arial" w:eastAsia="Arial" w:hAnsi="Arial"/>
          <w:b/>
          <w:bCs/>
          <w:color w:val="1F2937"/>
          <w:sz w:val="21"/>
          <w:szCs w:val="21"/>
        </w:rPr>
        <w:t xml:space="preserve">Social Media Consultant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	2025 – Present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4B5563"/>
          <w:sz w:val="20"/>
          <w:szCs w:val="20"/>
        </w:rPr>
        <w:t xml:space="preserve">Berkeley Global Access Program  —  UC Berkeley</w:t>
      </w:r>
      <w:r>
        <w:rPr>
          <w:rFonts w:ascii="Arial" w:cs="Arial" w:eastAsia="Arial" w:hAnsi="Arial"/>
          <w:color w:val="4B5563"/>
          <w:sz w:val="20"/>
          <w:szCs w:val="20"/>
        </w:rPr>
        <w:t xml:space="preserve">  |  Berkeley, CA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Create multimedia content and storytelling campaigns highlighting the experiences of international students at UC Berkeley.</w:t>
      </w:r>
    </w:p>
    <w:p>
      <w:pPr>
        <w:spacing w:after="40" w:before="22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SKILLS &amp; TOOLS</w:t>
      </w:r>
    </w:p>
    <w:p>
      <w:pPr>
        <w:pBdr>
          <w:bottom w:val="single" w:color="1A3A5C" w:sz="8" w:space="1"/>
        </w:pBdr>
        <w:spacing w:after="80" w:before="0"/>
      </w:pPr>
    </w:p>
    <w:p>
      <w:pPr>
        <w:spacing w:after="20" w:before="40"/>
      </w:pPr>
      <w:r>
        <w:rPr>
          <w:rFonts w:ascii="Arial" w:cs="Arial" w:eastAsia="Arial" w:hAnsi="Arial"/>
          <w:b/>
          <w:bCs/>
          <w:color w:val="1F2937"/>
          <w:sz w:val="20"/>
          <w:szCs w:val="20"/>
        </w:rPr>
        <w:t xml:space="preserve">Development: </w:t>
      </w:r>
      <w:r>
        <w:rPr>
          <w:rFonts w:ascii="Arial" w:cs="Arial" w:eastAsia="Arial" w:hAnsi="Arial"/>
          <w:color w:val="1F2937"/>
          <w:sz w:val="20"/>
          <w:szCs w:val="20"/>
        </w:rPr>
        <w:t xml:space="preserve">Story research, documentary treatments, narrative structuring, interview &amp; character development</w:t>
      </w:r>
    </w:p>
    <w:p>
      <w:pPr>
        <w:spacing w:after="20" w:before="10"/>
      </w:pPr>
      <w:r>
        <w:rPr>
          <w:rFonts w:ascii="Arial" w:cs="Arial" w:eastAsia="Arial" w:hAnsi="Arial"/>
          <w:b/>
          <w:bCs/>
          <w:color w:val="1F2937"/>
          <w:sz w:val="20"/>
          <w:szCs w:val="20"/>
        </w:rPr>
        <w:t xml:space="preserve">Production: </w:t>
      </w:r>
      <w:r>
        <w:rPr>
          <w:rFonts w:ascii="Arial" w:cs="Arial" w:eastAsia="Arial" w:hAnsi="Arial"/>
          <w:color w:val="1F2937"/>
          <w:sz w:val="20"/>
          <w:szCs w:val="20"/>
        </w:rPr>
        <w:t xml:space="preserve">Documentary filmmaking, field production, observational shooting, shot planning</w:t>
      </w:r>
    </w:p>
    <w:p>
      <w:pPr>
        <w:spacing w:after="20" w:before="10"/>
      </w:pPr>
      <w:r>
        <w:rPr>
          <w:rFonts w:ascii="Arial" w:cs="Arial" w:eastAsia="Arial" w:hAnsi="Arial"/>
          <w:b/>
          <w:bCs/>
          <w:color w:val="1F2937"/>
          <w:sz w:val="20"/>
          <w:szCs w:val="20"/>
        </w:rPr>
        <w:t xml:space="preserve">Post-Production: </w:t>
      </w:r>
      <w:r>
        <w:rPr>
          <w:rFonts w:ascii="Arial" w:cs="Arial" w:eastAsia="Arial" w:hAnsi="Arial"/>
          <w:color w:val="1F2937"/>
          <w:sz w:val="20"/>
          <w:szCs w:val="20"/>
        </w:rPr>
        <w:t xml:space="preserve">Footage review, story editing, narrative assembly  ·  Adobe Premiere Pro, Frame.io</w:t>
      </w:r>
    </w:p>
    <w:p>
      <w:pPr>
        <w:spacing w:after="40" w:before="10"/>
      </w:pPr>
      <w:r>
        <w:rPr>
          <w:rFonts w:ascii="Arial" w:cs="Arial" w:eastAsia="Arial" w:hAnsi="Arial"/>
          <w:b/>
          <w:bCs/>
          <w:color w:val="1F2937"/>
          <w:sz w:val="20"/>
          <w:szCs w:val="20"/>
        </w:rPr>
        <w:t xml:space="preserve">Collaboration &amp; Workflow: </w:t>
      </w:r>
      <w:r>
        <w:rPr>
          <w:rFonts w:ascii="Arial" w:cs="Arial" w:eastAsia="Arial" w:hAnsi="Arial"/>
          <w:color w:val="1F2937"/>
          <w:sz w:val="20"/>
          <w:szCs w:val="20"/>
        </w:rPr>
        <w:t xml:space="preserve">Google Workspace, Slack</w:t>
      </w:r>
    </w:p>
    <w:p>
      <w:pPr>
        <w:spacing w:after="40" w:before="22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HONORS &amp; RECOGNITION</w:t>
      </w:r>
    </w:p>
    <w:p>
      <w:pPr>
        <w:pBdr>
          <w:bottom w:val="single" w:color="1A3A5C" w:sz="8" w:space="1"/>
        </w:pBdr>
        <w:spacing w:after="80" w:before="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Mastercard Foundation Scholar — University of California, Berkeley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International Film Festival Selections: Man Up; Shadows Within; The Story of African Social Innovators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3kifk8kb5-tsp3xoxxcr" Type="http://schemas.openxmlformats.org/officeDocument/2006/relationships/hyperlink" Target="https://www.joshuaolawuyi.com" TargetMode="External"/><Relationship Id="rId_lgciov0hdsmsuk3okz2m" Type="http://schemas.openxmlformats.org/officeDocument/2006/relationships/hyperlink" Target="https://linkedin.com/in/proffjoshua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2026-04-07T14:18:16.741Z</dcterms:created>
  <dcterms:modified xsi:type="dcterms:W3CDTF">2026-04-07T14:18:16.742Z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